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5E" w:rsidRPr="00934F5E" w:rsidRDefault="00934F5E" w:rsidP="00934F5E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34F5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Задание</w:t>
      </w:r>
    </w:p>
    <w:p w:rsidR="00934F5E" w:rsidRPr="00934F5E" w:rsidRDefault="00934F5E" w:rsidP="00934F5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Изучите материалы книги </w:t>
      </w:r>
      <w:proofErr w:type="spellStart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Нино</w:t>
      </w:r>
      <w:proofErr w:type="spellEnd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proofErr w:type="spellStart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Томашек</w:t>
      </w:r>
      <w:proofErr w:type="spellEnd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. Системный </w:t>
      </w:r>
      <w:proofErr w:type="spellStart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коучинг</w:t>
      </w:r>
      <w:proofErr w:type="spellEnd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. Проведите системную </w:t>
      </w:r>
      <w:proofErr w:type="spellStart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коуч</w:t>
      </w:r>
      <w:proofErr w:type="spellEnd"/>
      <w:r w:rsidRPr="00934F5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сессию по предложенной технологии. Приведите ее краткое описание в данном разделе:</w:t>
      </w:r>
    </w:p>
    <w:p w:rsidR="00934F5E" w:rsidRPr="00934F5E" w:rsidRDefault="00934F5E" w:rsidP="00934F5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34F5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709"/>
        <w:gridCol w:w="2709"/>
      </w:tblGrid>
      <w:tr w:rsidR="00934F5E" w:rsidRPr="00A14D5C" w:rsidTr="000B0751">
        <w:trPr>
          <w:trHeight w:val="300"/>
          <w:tblCellSpacing w:w="0" w:type="dxa"/>
        </w:trPr>
        <w:tc>
          <w:tcPr>
            <w:tcW w:w="2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1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 системной сессии </w:t>
            </w:r>
            <w:proofErr w:type="gramStart"/>
            <w:r w:rsidRPr="00A1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934F5E" w:rsidRPr="00A14D5C" w:rsidRDefault="00934F5E" w:rsidP="00934F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Н.Томашек</w:t>
            </w:r>
            <w:proofErr w:type="spellEnd"/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которые вы применяли на этапе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сессии / краткое описание на этом этапе</w:t>
            </w:r>
          </w:p>
        </w:tc>
      </w:tr>
      <w:tr w:rsidR="00934F5E" w:rsidRPr="00A14D5C" w:rsidTr="000B0751">
        <w:trPr>
          <w:trHeight w:val="1515"/>
          <w:tblCellSpacing w:w="0" w:type="dxa"/>
        </w:trPr>
        <w:tc>
          <w:tcPr>
            <w:tcW w:w="2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проблемы / задачи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0B0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уточняющих вопросов по проблемной ситуации.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>Консультанты «подходят ближе» к проблеме с помощью уточняющих вопросов: «В чем, собственно, проблема?»</w:t>
            </w:r>
          </w:p>
        </w:tc>
      </w:tr>
      <w:tr w:rsidR="00934F5E" w:rsidRPr="00A14D5C" w:rsidTr="000B0751">
        <w:trPr>
          <w:trHeight w:val="780"/>
          <w:tblCellSpacing w:w="0" w:type="dxa"/>
        </w:trPr>
        <w:tc>
          <w:tcPr>
            <w:tcW w:w="2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проблемы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>нализ предварительно полученной информации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751" w:rsidRPr="00A14D5C" w:rsidRDefault="000B0751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Использование рефлексивных вопросов и деловых игр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751" w:rsidRPr="00A14D5C" w:rsidRDefault="00934F5E" w:rsidP="000B075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>Прежде всего, консультант должен задать вопрос: что уже было сделано раньше, тогда, когда проблема возникла?</w:t>
            </w:r>
          </w:p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F5E" w:rsidRPr="00A14D5C" w:rsidTr="000B0751">
        <w:trPr>
          <w:trHeight w:val="735"/>
          <w:tblCellSpacing w:w="0" w:type="dxa"/>
        </w:trPr>
        <w:tc>
          <w:tcPr>
            <w:tcW w:w="2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идей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751" w:rsidRPr="00A14D5C" w:rsidRDefault="00934F5E" w:rsidP="000B0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штурм.</w:t>
            </w:r>
          </w:p>
          <w:p w:rsidR="000B0751" w:rsidRPr="00A14D5C" w:rsidRDefault="000B0751" w:rsidP="000B075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</w:t>
            </w: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прошлых</w:t>
            </w: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 xml:space="preserve">, успешно реализованных попыток, </w:t>
            </w: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на текущую проблемную ситуацию</w:t>
            </w: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751" w:rsidRPr="00A14D5C" w:rsidRDefault="000B0751" w:rsidP="000B075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бостряющие вопросы»: «Что может осложнить проблему?»</w:t>
            </w:r>
          </w:p>
          <w:p w:rsidR="000B0751" w:rsidRPr="00A14D5C" w:rsidRDefault="000B0751" w:rsidP="000B0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абота с метафорами и метафорическими вопросами</w:t>
            </w: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этапа – сформировать большее количество идей для решения проблемы клиента</w:t>
            </w:r>
          </w:p>
        </w:tc>
      </w:tr>
      <w:tr w:rsidR="00934F5E" w:rsidRPr="00A14D5C" w:rsidTr="000B0751">
        <w:trPr>
          <w:trHeight w:val="780"/>
          <w:tblCellSpacing w:w="0" w:type="dxa"/>
        </w:trPr>
        <w:tc>
          <w:tcPr>
            <w:tcW w:w="2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Рефреминг</w:t>
            </w:r>
            <w:proofErr w:type="spellEnd"/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>Существующую ситуацию описывают и анализируют в значимых компонентах.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0B0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>ель рефрейминга проблемы - не ее решение, а понимание ее как относительной и ее переосмысление в позитивном контексте.</w:t>
            </w:r>
          </w:p>
        </w:tc>
      </w:tr>
      <w:tr w:rsidR="00934F5E" w:rsidRPr="00A14D5C" w:rsidTr="000B0751">
        <w:trPr>
          <w:trHeight w:val="735"/>
          <w:tblCellSpacing w:w="0" w:type="dxa"/>
        </w:trPr>
        <w:tc>
          <w:tcPr>
            <w:tcW w:w="2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мероприятий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наводящих вопросов, например, 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 xml:space="preserve">Какие желательные и нежелательные побочные 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эффекты возможны при реализации мероприятий?</w:t>
            </w:r>
          </w:p>
          <w:p w:rsidR="000B0751" w:rsidRPr="00A14D5C" w:rsidRDefault="000B0751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мероприятий.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t xml:space="preserve">На этом этапе процесса консультирования формируют и развивают самые разные идеи, так что клиент, как правило, </w:t>
            </w:r>
            <w:r w:rsidR="000B0751" w:rsidRPr="00A14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уже имеет интуитивное представление о том, какие идеи с наибольшей вероятностью приведут к удовлетворительному решению проблемы.</w:t>
            </w:r>
          </w:p>
        </w:tc>
      </w:tr>
      <w:tr w:rsidR="00934F5E" w:rsidRPr="00A14D5C" w:rsidTr="000B0751">
        <w:trPr>
          <w:trHeight w:val="780"/>
          <w:tblCellSpacing w:w="0" w:type="dxa"/>
        </w:trPr>
        <w:tc>
          <w:tcPr>
            <w:tcW w:w="2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EA0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751"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вопросов</w:t>
            </w:r>
            <w:r w:rsidR="00EA0786"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побужда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 xml:space="preserve"> клиента к тому, чтобы он был чувствителен к существующей ситуации перед началом внедрения мероприяти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EA0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 xml:space="preserve">ажно, чтобы он оставался чувствительным к текущей ситуации и 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кущим изменениям на этом этапе и вообще остерегался проводить мероприятия в полном соответствии с разработанной схемой. Ведь если клиент адаптирует запланированные мероприятия к требованиям ситуации, он может с большой вероятностью повысить их эффективность.</w:t>
            </w:r>
          </w:p>
        </w:tc>
      </w:tr>
      <w:tr w:rsidR="00934F5E" w:rsidRPr="00A14D5C" w:rsidTr="000B0751">
        <w:trPr>
          <w:trHeight w:val="780"/>
          <w:tblCellSpacing w:w="0" w:type="dxa"/>
        </w:trPr>
        <w:tc>
          <w:tcPr>
            <w:tcW w:w="2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мероприятий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786"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Уточняющие вопросы.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F5E" w:rsidRPr="00A14D5C" w:rsidRDefault="00934F5E" w:rsidP="00934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 xml:space="preserve">На этом этапе </w:t>
            </w:r>
            <w:proofErr w:type="spellStart"/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="00EA0786" w:rsidRPr="00A14D5C">
              <w:rPr>
                <w:rFonts w:ascii="Times New Roman" w:hAnsi="Times New Roman" w:cs="Times New Roman"/>
                <w:sz w:val="24"/>
                <w:szCs w:val="24"/>
              </w:rPr>
              <w:t>-процесса важно определить, что хорошо (подходит для клиента и системы) и что плохо (не подходит для клиента и системы, не ведет к цели).</w:t>
            </w:r>
          </w:p>
        </w:tc>
      </w:tr>
    </w:tbl>
    <w:bookmarkEnd w:id="0"/>
    <w:p w:rsidR="00934F5E" w:rsidRPr="00934F5E" w:rsidRDefault="00934F5E" w:rsidP="00934F5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34F5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BA5CC4" w:rsidRDefault="00A14D5C"/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0442"/>
    <w:multiLevelType w:val="multilevel"/>
    <w:tmpl w:val="1792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A1D48"/>
    <w:multiLevelType w:val="multilevel"/>
    <w:tmpl w:val="1670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46388"/>
    <w:multiLevelType w:val="multilevel"/>
    <w:tmpl w:val="5736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66A7E"/>
    <w:multiLevelType w:val="multilevel"/>
    <w:tmpl w:val="6756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5185F"/>
    <w:multiLevelType w:val="multilevel"/>
    <w:tmpl w:val="3286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02551"/>
    <w:multiLevelType w:val="multilevel"/>
    <w:tmpl w:val="7CCE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33859"/>
    <w:multiLevelType w:val="multilevel"/>
    <w:tmpl w:val="B4E8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  <w:lvlOverride w:ilvl="0">
      <w:startOverride w:val="3"/>
    </w:lvlOverride>
  </w:num>
  <w:num w:numId="5">
    <w:abstractNumId w:val="5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0A"/>
    <w:rsid w:val="000B0751"/>
    <w:rsid w:val="0053130A"/>
    <w:rsid w:val="00934F5E"/>
    <w:rsid w:val="00A14D5C"/>
    <w:rsid w:val="00EA0786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Админ</cp:lastModifiedBy>
  <cp:revision>3</cp:revision>
  <dcterms:created xsi:type="dcterms:W3CDTF">2019-07-19T07:44:00Z</dcterms:created>
  <dcterms:modified xsi:type="dcterms:W3CDTF">2019-07-19T07:44:00Z</dcterms:modified>
</cp:coreProperties>
</file>